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5B6" w:rsidRDefault="001905B6" w:rsidP="001905B6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10-дәріс.</w:t>
      </w:r>
    </w:p>
    <w:p w:rsidR="001905B6" w:rsidRDefault="001905B6" w:rsidP="001905B6">
      <w:pPr>
        <w:rPr>
          <w:b/>
          <w:sz w:val="28"/>
          <w:szCs w:val="28"/>
          <w:lang w:val="kk-KZ"/>
        </w:rPr>
      </w:pPr>
    </w:p>
    <w:p w:rsidR="001905B6" w:rsidRDefault="001905B6" w:rsidP="001905B6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Қорытынды дәріс. Бұл сабақта сынақ сұрақтарына жауап болатын мәселелер сұрақ-жауап түрінде пысықталады. Сұрақты негізінен оқытушы қойып, жауапты пікіржарыс негізінде тұжырымдайды. Студенттердің сұрақ қою белсенділігі құпталады.</w:t>
      </w:r>
    </w:p>
    <w:p w:rsidR="001905B6" w:rsidRDefault="001905B6" w:rsidP="001905B6">
      <w:pPr>
        <w:rPr>
          <w:sz w:val="28"/>
          <w:szCs w:val="28"/>
          <w:lang w:val="kk-KZ"/>
        </w:rPr>
      </w:pPr>
    </w:p>
    <w:p w:rsidR="002920F4" w:rsidRDefault="002920F4" w:rsidP="002920F4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Пайдаланған әдебиеттер:</w:t>
      </w:r>
    </w:p>
    <w:p w:rsidR="002920F4" w:rsidRDefault="002920F4" w:rsidP="002920F4">
      <w:pPr>
        <w:rPr>
          <w:b/>
          <w:sz w:val="28"/>
          <w:szCs w:val="28"/>
          <w:lang w:val="kk-KZ"/>
        </w:rPr>
      </w:pP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2920F4" w:rsidTr="002920F4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F4" w:rsidRDefault="002920F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Рамазанова А.- Шетел журналистикасы- Алматы: Қаз. Унив. 2002</w:t>
            </w:r>
          </w:p>
        </w:tc>
      </w:tr>
      <w:tr w:rsidR="002920F4" w:rsidTr="002920F4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F4" w:rsidRDefault="002920F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К. Қамзин-Қазақ көсемсөзінің қалыптасу үдерісі. Алматы: Қаз. Унив. 2010</w:t>
            </w:r>
          </w:p>
        </w:tc>
      </w:tr>
      <w:tr w:rsidR="002920F4" w:rsidTr="002920F4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F4" w:rsidRDefault="002920F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Б. Жақып-Қазақ публицикасының қалытасу, даму жолдары. Алматы: Қаз. Унив. 2006</w:t>
            </w:r>
          </w:p>
        </w:tc>
      </w:tr>
      <w:tr w:rsidR="002920F4" w:rsidTr="002920F4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F4" w:rsidRDefault="002920F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Қ. Тұрсын-Көгілдір экран құпиясы.</w:t>
            </w:r>
          </w:p>
        </w:tc>
      </w:tr>
      <w:tr w:rsidR="002920F4" w:rsidTr="002920F4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F4" w:rsidRDefault="002920F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Б. Жақып-публицикалық шығармашылық негіздері.</w:t>
            </w:r>
          </w:p>
        </w:tc>
      </w:tr>
      <w:tr w:rsidR="002920F4" w:rsidTr="002920F4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F4" w:rsidRDefault="002920F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Қ. Тоқаев-Беласу.</w:t>
            </w:r>
          </w:p>
        </w:tc>
      </w:tr>
      <w:tr w:rsidR="002920F4" w:rsidTr="002920F4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F4" w:rsidRDefault="002920F4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lang w:val="kk-KZ" w:eastAsia="en-US"/>
              </w:rPr>
              <w:t>Т. Қожакев-Таңдамалы шығармалары.</w:t>
            </w:r>
          </w:p>
        </w:tc>
      </w:tr>
      <w:tr w:rsidR="002920F4" w:rsidTr="002920F4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F4" w:rsidRDefault="002920F4">
            <w:pPr>
              <w:tabs>
                <w:tab w:val="num" w:pos="720"/>
              </w:tabs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lang w:val="kk-KZ" w:eastAsia="en-US"/>
              </w:rPr>
              <w:t>Амандосов Т. Публицистика – дәуір үні. –Алматы: Қазақстан, 1974</w:t>
            </w:r>
          </w:p>
        </w:tc>
      </w:tr>
      <w:tr w:rsidR="002920F4" w:rsidTr="002920F4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F4" w:rsidRDefault="002920F4">
            <w:pPr>
              <w:tabs>
                <w:tab w:val="num" w:pos="720"/>
              </w:tabs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lang w:val="kk-KZ" w:eastAsia="en-US"/>
              </w:rPr>
              <w:t>Алдаберген Қ., Нұсқабайұлы Ж., Оразай Ф. Қазақ журналистикасыныңтарихы (1920-1995). –Алматы: Рауан, 1996</w:t>
            </w:r>
          </w:p>
        </w:tc>
      </w:tr>
      <w:tr w:rsidR="002920F4" w:rsidTr="002920F4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F4" w:rsidRDefault="002920F4">
            <w:pPr>
              <w:tabs>
                <w:tab w:val="num" w:pos="720"/>
              </w:tabs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lang w:val="kk-KZ" w:eastAsia="en-US"/>
              </w:rPr>
              <w:t>Әуезов М. Уақыт және әдебиет. –Алматы.: 1962</w:t>
            </w:r>
          </w:p>
        </w:tc>
      </w:tr>
      <w:tr w:rsidR="002920F4" w:rsidTr="002920F4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F4" w:rsidRDefault="002920F4">
            <w:pPr>
              <w:tabs>
                <w:tab w:val="num" w:pos="720"/>
              </w:tabs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lang w:val="kk-KZ" w:eastAsia="en-US"/>
              </w:rPr>
              <w:t>Әбдезұлы Қ. Әдебиет және өнер. –Алматы: Қаз. Унив. 2002</w:t>
            </w:r>
          </w:p>
        </w:tc>
      </w:tr>
      <w:tr w:rsidR="002920F4" w:rsidTr="002920F4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F4" w:rsidRDefault="002920F4">
            <w:pPr>
              <w:tabs>
                <w:tab w:val="num" w:pos="720"/>
              </w:tabs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lang w:val="kk-KZ" w:eastAsia="en-US"/>
              </w:rPr>
              <w:t>Базарбаев М. Қазіргі кезеңдегі қазақ әдебиеті мен сыны. –А.: 1969</w:t>
            </w:r>
          </w:p>
        </w:tc>
      </w:tr>
      <w:tr w:rsidR="002920F4" w:rsidTr="002920F4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F4" w:rsidRDefault="002920F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Барманкулов М. Журналистика для всех. –Алма-Ата: Казахстан, 1979</w:t>
            </w:r>
          </w:p>
        </w:tc>
      </w:tr>
      <w:tr w:rsidR="002920F4" w:rsidTr="002920F4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F4" w:rsidRDefault="002920F4">
            <w:pPr>
              <w:tabs>
                <w:tab w:val="num" w:pos="720"/>
              </w:tabs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lang w:val="kk-KZ" w:eastAsia="en-US"/>
              </w:rPr>
              <w:t>Кенжебаев Б., Қожакеев Т. Қазақ баспасөзінің тарихынан. –А.: 1962.</w:t>
            </w:r>
          </w:p>
        </w:tc>
      </w:tr>
      <w:tr w:rsidR="002920F4" w:rsidTr="002920F4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F4" w:rsidRDefault="002920F4">
            <w:pPr>
              <w:tabs>
                <w:tab w:val="num" w:pos="720"/>
              </w:tabs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lang w:val="kk-KZ" w:eastAsia="en-US"/>
              </w:rPr>
              <w:t>Қабдолов З. Адам. Публицистика. –А.: 1964.</w:t>
            </w:r>
          </w:p>
        </w:tc>
      </w:tr>
      <w:tr w:rsidR="002920F4" w:rsidTr="002920F4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F4" w:rsidRDefault="002920F4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  <w:r>
              <w:rPr>
                <w:lang w:val="kk-KZ" w:eastAsia="en-US"/>
              </w:rPr>
              <w:t>Қоңыратбаев Ә. Шеберлік сырлары. –А.: Жазушы, 1979</w:t>
            </w:r>
            <w:r>
              <w:rPr>
                <w:sz w:val="28"/>
                <w:szCs w:val="28"/>
                <w:lang w:val="kk-KZ" w:eastAsia="en-US"/>
              </w:rPr>
              <w:t>.</w:t>
            </w:r>
          </w:p>
          <w:p w:rsidR="002920F4" w:rsidRDefault="002920F4">
            <w:pPr>
              <w:spacing w:line="276" w:lineRule="auto"/>
              <w:rPr>
                <w:sz w:val="24"/>
                <w:szCs w:val="24"/>
                <w:lang w:val="kk-KZ" w:eastAsia="en-US"/>
              </w:rPr>
            </w:pPr>
          </w:p>
        </w:tc>
      </w:tr>
      <w:tr w:rsidR="002920F4" w:rsidTr="002920F4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F4" w:rsidRDefault="002920F4">
            <w:pPr>
              <w:tabs>
                <w:tab w:val="num" w:pos="720"/>
              </w:tabs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lang w:val="kk-KZ" w:eastAsia="en-US"/>
              </w:rPr>
              <w:t>Әшімбаев С. Шындыққа сүйіспеншілік. –Алматы: Жазушы, 1993.</w:t>
            </w:r>
          </w:p>
        </w:tc>
      </w:tr>
      <w:tr w:rsidR="002920F4" w:rsidTr="002920F4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F4" w:rsidRDefault="002920F4">
            <w:pPr>
              <w:tabs>
                <w:tab w:val="num" w:pos="720"/>
              </w:tabs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lang w:val="kk-KZ" w:eastAsia="en-US"/>
              </w:rPr>
              <w:t>Дәдебаев Ж. Өмір шындығы және көркемдік шешім. –А: Ғылым, 1991.</w:t>
            </w:r>
          </w:p>
        </w:tc>
      </w:tr>
      <w:tr w:rsidR="002920F4" w:rsidTr="002920F4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F4" w:rsidRDefault="002920F4">
            <w:pPr>
              <w:tabs>
                <w:tab w:val="num" w:pos="720"/>
              </w:tabs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lang w:val="kk-KZ" w:eastAsia="en-US"/>
              </w:rPr>
              <w:t>Козыбаев С.К. Аудитория – весь Казахстан. –Алматы: Мектеп, 1984</w:t>
            </w:r>
          </w:p>
        </w:tc>
      </w:tr>
      <w:tr w:rsidR="002920F4" w:rsidTr="002920F4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F4" w:rsidRDefault="002920F4">
            <w:pPr>
              <w:tabs>
                <w:tab w:val="num" w:pos="720"/>
              </w:tabs>
              <w:spacing w:line="276" w:lineRule="auto"/>
              <w:rPr>
                <w:sz w:val="28"/>
                <w:szCs w:val="28"/>
                <w:lang w:val="kk-KZ" w:eastAsia="en-US"/>
              </w:rPr>
            </w:pPr>
            <w:r>
              <w:rPr>
                <w:lang w:val="kk-KZ" w:eastAsia="en-US"/>
              </w:rPr>
              <w:t>Қабдолов З. Жанр сыры. –Алматы: Қазмембас, 1964</w:t>
            </w:r>
            <w:r>
              <w:rPr>
                <w:sz w:val="28"/>
                <w:szCs w:val="28"/>
                <w:lang w:val="kk-KZ" w:eastAsia="en-US"/>
              </w:rPr>
              <w:t>.</w:t>
            </w:r>
          </w:p>
        </w:tc>
      </w:tr>
      <w:tr w:rsidR="002920F4" w:rsidTr="002920F4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F4" w:rsidRDefault="002920F4">
            <w:pPr>
              <w:tabs>
                <w:tab w:val="num" w:pos="720"/>
              </w:tabs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lang w:val="kk-KZ" w:eastAsia="en-US"/>
              </w:rPr>
              <w:t>Қаратаев М. Ізденіс іздері. –А.: 1984</w:t>
            </w:r>
          </w:p>
        </w:tc>
      </w:tr>
      <w:tr w:rsidR="002920F4" w:rsidTr="002920F4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F4" w:rsidRDefault="002920F4">
            <w:pPr>
              <w:tabs>
                <w:tab w:val="num" w:pos="720"/>
              </w:tabs>
              <w:spacing w:line="276" w:lineRule="auto"/>
              <w:rPr>
                <w:sz w:val="24"/>
                <w:szCs w:val="24"/>
                <w:lang w:val="kk-KZ" w:eastAsia="en-US"/>
              </w:rPr>
            </w:pPr>
            <w:r>
              <w:rPr>
                <w:lang w:val="kk-KZ" w:eastAsia="en-US"/>
              </w:rPr>
              <w:t>Қожакеев Т. Жыл құстары. –Алматы: Қазақстан, 1991.</w:t>
            </w:r>
          </w:p>
        </w:tc>
      </w:tr>
      <w:tr w:rsidR="002920F4" w:rsidTr="002920F4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F4" w:rsidRDefault="002920F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О. Ошанова-Журналистің сөйлеу мәдениеті</w:t>
            </w:r>
          </w:p>
        </w:tc>
      </w:tr>
      <w:tr w:rsidR="002920F4" w:rsidTr="002920F4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F4" w:rsidRDefault="002920F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Р. Жақсылықбаева-Журналистің шеберханасы.</w:t>
            </w:r>
          </w:p>
        </w:tc>
      </w:tr>
      <w:tr w:rsidR="002920F4" w:rsidTr="002920F4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F4" w:rsidRDefault="002920F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Г.Г.Почепцоп «Коммуникативные технологии двадцатого века»</w:t>
            </w:r>
          </w:p>
        </w:tc>
      </w:tr>
      <w:tr w:rsidR="002920F4" w:rsidTr="002920F4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F4" w:rsidRDefault="002920F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Ахметова 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Конфликтология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– Алматы: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КазНУ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– 2003. – 170 с.</w:t>
            </w:r>
          </w:p>
        </w:tc>
      </w:tr>
      <w:tr w:rsidR="002920F4" w:rsidTr="002920F4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F4" w:rsidRDefault="002920F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Ворошилов В. Экономика журналистики. - СПб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.: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изд-во Михайлова, 2000. – 64 с.</w:t>
            </w:r>
          </w:p>
        </w:tc>
      </w:tr>
      <w:tr w:rsidR="002920F4" w:rsidTr="002920F4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F4" w:rsidRDefault="002920F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Региональная пресса: проблемы менеджмента. – М.: Права человека, 2001. – 222 с.</w:t>
            </w:r>
          </w:p>
        </w:tc>
      </w:tr>
      <w:tr w:rsidR="002920F4" w:rsidTr="002920F4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F4" w:rsidRDefault="002920F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Шевчук Д.А. Экономическая журналистика. – М.: Российский бухгалтер. – 2008. – 568 с.</w:t>
            </w:r>
          </w:p>
        </w:tc>
      </w:tr>
      <w:tr w:rsidR="002920F4" w:rsidTr="002920F4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F4" w:rsidRDefault="002920F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Экономика и менеджмент СМИ. Под ред.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Вартановой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 – М.: ВК. – 2005. – 126 с.</w:t>
            </w:r>
          </w:p>
        </w:tc>
      </w:tr>
      <w:tr w:rsidR="002920F4" w:rsidTr="002920F4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0F4" w:rsidRDefault="002920F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Ворошилов В. Журналистика. –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С-Пб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.: из-во Михайлова В. – 1999. – 304 с.</w:t>
            </w:r>
          </w:p>
          <w:p w:rsidR="002920F4" w:rsidRDefault="002920F4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2920F4" w:rsidTr="002920F4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0F4" w:rsidRDefault="002920F4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Павликова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 Сетевые технологии и журналистика: эволюция финских СМИ. – М.: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-холдинг. – 2001. – 99 с.</w:t>
            </w:r>
          </w:p>
        </w:tc>
      </w:tr>
    </w:tbl>
    <w:p w:rsidR="002920F4" w:rsidRDefault="002920F4" w:rsidP="002920F4">
      <w:pPr>
        <w:rPr>
          <w:b/>
          <w:sz w:val="28"/>
          <w:szCs w:val="28"/>
        </w:rPr>
      </w:pPr>
    </w:p>
    <w:p w:rsidR="00465826" w:rsidRPr="002920F4" w:rsidRDefault="00465826">
      <w:bookmarkStart w:id="0" w:name="_GoBack"/>
      <w:bookmarkEnd w:id="0"/>
    </w:p>
    <w:sectPr w:rsidR="00465826" w:rsidRPr="00292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A2A"/>
    <w:rsid w:val="001905B6"/>
    <w:rsid w:val="002920F4"/>
    <w:rsid w:val="00465826"/>
    <w:rsid w:val="0082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0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0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9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4</cp:revision>
  <dcterms:created xsi:type="dcterms:W3CDTF">2018-12-19T12:39:00Z</dcterms:created>
  <dcterms:modified xsi:type="dcterms:W3CDTF">2018-12-19T12:56:00Z</dcterms:modified>
</cp:coreProperties>
</file>